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F3B92" w14:textId="2F6C05AE" w:rsidR="008B341F" w:rsidRPr="009548B0" w:rsidRDefault="00F641D9" w:rsidP="00F641D9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9548B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</w:t>
      </w:r>
      <w:r w:rsidR="00C15222" w:rsidRPr="009548B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– </w:t>
      </w:r>
      <w:r w:rsidRPr="009548B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monitoring</w:t>
      </w:r>
    </w:p>
    <w:p w14:paraId="775D25AE" w14:textId="77777777" w:rsidR="008B341F" w:rsidRPr="009548B0" w:rsidRDefault="008B341F" w:rsidP="00F641D9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09259D46" w14:textId="77777777" w:rsidR="009548B0" w:rsidRPr="009548B0" w:rsidRDefault="009548B0" w:rsidP="009548B0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left" w:pos="1560"/>
        </w:tabs>
        <w:spacing w:after="1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shd w:val="clear" w:color="auto" w:fill="FFFFFF"/>
        </w:rPr>
      </w:pPr>
      <w:bookmarkStart w:id="0" w:name="_Hlk79060024"/>
      <w:r w:rsidRPr="009548B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9548B0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XL Liceum Ogólnokształcące z Oddziałami Dwujęzycznymi im. Stefana Żeromskiego </w:t>
      </w:r>
      <w:r w:rsidRPr="009548B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(dalej: „ADMINISTRATOR”), z siedzibą: ul. Platynowa 1, 00-808 Warszawa. Z Administratorem można się kontaktować pisemnie, za pomocą poczty tradycyjnej na w/w adres drogą e-mailową pod adresem</w:t>
      </w:r>
      <w:bookmarkEnd w:id="0"/>
      <w:r w:rsidRPr="009548B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: </w:t>
      </w:r>
      <w:hyperlink r:id="rId5" w:history="1">
        <w:r w:rsidRPr="009548B0"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lo40.zeromski@eduwarszawa.pl</w:t>
        </w:r>
      </w:hyperlink>
      <w:r w:rsidRPr="009548B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9548B0">
        <w:rPr>
          <w:rFonts w:ascii="Times New Roman" w:eastAsia="Times New Roman" w:hAnsi="Times New Roman" w:cs="Times New Roman"/>
          <w:sz w:val="20"/>
          <w:szCs w:val="20"/>
        </w:rPr>
        <w:t>lub telefonicznie: 22 620 99 68.</w:t>
      </w:r>
    </w:p>
    <w:p w14:paraId="0FF542D0" w14:textId="551DFDE6" w:rsidR="0011381A" w:rsidRPr="009548B0" w:rsidRDefault="0011381A" w:rsidP="0011381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9548B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hyperlink r:id="rId6" w:history="1">
        <w:r w:rsidRPr="009548B0">
          <w:rPr>
            <w:rStyle w:val="Hipercze"/>
            <w:rFonts w:ascii="Times New Roman" w:eastAsia="Times New Roman" w:hAnsi="Times New Roman" w:cs="Times New Roman"/>
            <w:b/>
            <w:sz w:val="20"/>
            <w:szCs w:val="20"/>
            <w:shd w:val="clear" w:color="auto" w:fill="FFFFFF"/>
          </w:rPr>
          <w:t>iod.dbfowol@eduwarszawa.pl</w:t>
        </w:r>
      </w:hyperlink>
      <w:r w:rsidRPr="009548B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4B7E0961" w14:textId="4F10DDE8" w:rsidR="008B341F" w:rsidRPr="009548B0" w:rsidRDefault="0011381A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9548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8B341F" w:rsidRPr="009548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B7B02" w:rsidRPr="009548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, ustawy z dnia </w:t>
      </w:r>
      <w:r w:rsidR="009B7B02" w:rsidRPr="009548B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14 grudnia 2016 r. Prawo oświatowe</w:t>
      </w:r>
      <w:r w:rsidR="008B341F" w:rsidRPr="009548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3D3ABD82" w14:textId="550A38C7" w:rsidR="008B341F" w:rsidRPr="009548B0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9548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odbywa się </w:t>
      </w:r>
      <w:r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bezpieczeństwa osób i mienia w obszarze objętym monitoringiem</w:t>
      </w:r>
      <w:r w:rsidR="00F641D9"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6D402D"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F641D9"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zastrzeżeniem, że </w:t>
      </w:r>
      <w:r w:rsidR="006D402D"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t>monitoring nie może służyć</w:t>
      </w:r>
      <w:r w:rsidR="00F641D9"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monitorowania pracy pracowników</w:t>
      </w:r>
      <w:r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art. 6 ust. 1 lit. </w:t>
      </w:r>
      <w:r w:rsidR="009B7B02"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</w:t>
      </w:r>
      <w:r w:rsidR="009B7B02"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art. 108a ustawy </w:t>
      </w:r>
      <w:r w:rsidR="00C568D0"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0E525B"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t>rawo oświatowe</w:t>
      </w:r>
      <w:r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348F954F" w14:textId="450EAA61" w:rsidR="008B341F" w:rsidRPr="009548B0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48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Zapisy z monitoringu przechowywane będą w zależności od wielkości zapisanych danych – do nadpisania danych, nie dłużej niż </w:t>
      </w:r>
      <w:r w:rsidR="009548B0" w:rsidRPr="009548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90</w:t>
      </w:r>
      <w:r w:rsidRPr="009548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dni od dnia nagrania. W przypadku, w którym nagrania obrazu stanowią dowód w postępowaniu prowadzonym na podstawie prawa lub pracodawca powziął wiadomość, iż mogą one stanowić dowód w postępowaniu, termin ten ulega przedłużeniu do czasu prawomocnego zakończenia postępowania. Po upływie tych okresów uzyskane w wyniku monitoringu nagrania obrazu zawierające dane osobowe podlegają zniszczeniu. </w:t>
      </w:r>
    </w:p>
    <w:p w14:paraId="035FBDFC" w14:textId="77777777" w:rsidR="008B341F" w:rsidRPr="009548B0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0B082E90" w14:textId="641282E7" w:rsidR="008B341F" w:rsidRPr="009548B0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48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 nie zamierza przekazywać danych osobowych, a jeżeli musiałoby to nastąpić, to tylko na podstawie przepisów prawa lub </w:t>
      </w:r>
      <w:r w:rsidR="00C15222" w:rsidRPr="009548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zawartych umów </w:t>
      </w:r>
      <w:r w:rsidRPr="009548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powierzenia przetwarzania danych osobowych. </w:t>
      </w:r>
    </w:p>
    <w:p w14:paraId="71B6DD4A" w14:textId="3534D0EE" w:rsidR="003A23DB" w:rsidRPr="009548B0" w:rsidRDefault="003A23DB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48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Osoba</w:t>
      </w:r>
      <w:r w:rsidRPr="009548B0">
        <w:rPr>
          <w:rFonts w:ascii="Times New Roman" w:eastAsia="Times New Roman" w:hAnsi="Times New Roman" w:cs="Times New Roman"/>
          <w:sz w:val="20"/>
          <w:szCs w:val="20"/>
        </w:rPr>
        <w:t xml:space="preserve">, której dane dotyczą </w:t>
      </w:r>
      <w:r w:rsidR="00C15222" w:rsidRPr="009548B0">
        <w:rPr>
          <w:rFonts w:ascii="Times New Roman" w:eastAsia="Times New Roman" w:hAnsi="Times New Roman" w:cs="Times New Roman"/>
          <w:sz w:val="20"/>
          <w:szCs w:val="20"/>
        </w:rPr>
        <w:t xml:space="preserve">posiada </w:t>
      </w:r>
      <w:r w:rsidRPr="009548B0">
        <w:rPr>
          <w:rFonts w:ascii="Times New Roman" w:eastAsia="Times New Roman" w:hAnsi="Times New Roman" w:cs="Times New Roman"/>
          <w:sz w:val="20"/>
          <w:szCs w:val="20"/>
        </w:rPr>
        <w:t xml:space="preserve">prawo do: </w:t>
      </w:r>
    </w:p>
    <w:p w14:paraId="0F544471" w14:textId="77777777" w:rsidR="003A23DB" w:rsidRPr="009548B0" w:rsidRDefault="003A23DB" w:rsidP="0011381A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48B0">
        <w:rPr>
          <w:rFonts w:ascii="Times New Roman" w:eastAsia="Times New Roman" w:hAnsi="Times New Roman" w:cs="Times New Roman"/>
          <w:sz w:val="20"/>
          <w:szCs w:val="20"/>
        </w:rPr>
        <w:t xml:space="preserve">żądania dostępu do danych osobowych, ich sprostowania, usunięcia lub ograniczenia przetwarzania; </w:t>
      </w:r>
    </w:p>
    <w:p w14:paraId="2ED24D89" w14:textId="463FFB59" w:rsidR="003A23DB" w:rsidRPr="009548B0" w:rsidRDefault="003A23DB" w:rsidP="0011381A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48B0"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przetwarzania, a także </w:t>
      </w:r>
      <w:r w:rsidR="00C15222" w:rsidRPr="009548B0">
        <w:rPr>
          <w:rFonts w:ascii="Times New Roman" w:eastAsia="Times New Roman" w:hAnsi="Times New Roman" w:cs="Times New Roman"/>
          <w:sz w:val="20"/>
          <w:szCs w:val="20"/>
        </w:rPr>
        <w:t>prawo</w:t>
      </w:r>
      <w:r w:rsidRPr="009548B0">
        <w:rPr>
          <w:rFonts w:ascii="Times New Roman" w:eastAsia="Times New Roman" w:hAnsi="Times New Roman" w:cs="Times New Roman"/>
          <w:sz w:val="20"/>
          <w:szCs w:val="20"/>
        </w:rPr>
        <w:t xml:space="preserve"> do przenoszenia danych; </w:t>
      </w:r>
    </w:p>
    <w:p w14:paraId="54F55A3C" w14:textId="77777777" w:rsidR="003A23DB" w:rsidRPr="009548B0" w:rsidRDefault="003A23DB" w:rsidP="0011381A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48B0">
        <w:rPr>
          <w:rFonts w:ascii="Times New Roman" w:eastAsia="Times New Roman" w:hAnsi="Times New Roman" w:cs="Times New Roman"/>
          <w:sz w:val="20"/>
          <w:szCs w:val="20"/>
        </w:rPr>
        <w:t>wniesienia skargi na działania Administratora do Prezesa Urzędu Ochrony Danych Osobowych.</w:t>
      </w:r>
    </w:p>
    <w:p w14:paraId="1321530F" w14:textId="68EADBF4" w:rsidR="008B341F" w:rsidRPr="009548B0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wynika z </w:t>
      </w:r>
      <w:r w:rsidR="123B412C"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t>zadania administratora realizowanego w interesie publicznym</w:t>
      </w:r>
      <w:r w:rsidRPr="009548B0">
        <w:rPr>
          <w:rFonts w:ascii="Times New Roman" w:eastAsia="Times New Roman" w:hAnsi="Times New Roman" w:cs="Times New Roman"/>
          <w:sz w:val="20"/>
          <w:szCs w:val="20"/>
          <w:lang w:eastAsia="pl-PL"/>
        </w:rPr>
        <w:t>. Podanie ich jest obowiązkowe ze względu na wejście na teren monitorowany.</w:t>
      </w:r>
    </w:p>
    <w:p w14:paraId="007C1330" w14:textId="77777777" w:rsidR="008B341F" w:rsidRPr="009548B0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48B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32F8B669" w14:textId="77777777" w:rsidR="008B341F" w:rsidRPr="00F641D9" w:rsidRDefault="008B341F" w:rsidP="00F641D9">
      <w:pPr>
        <w:ind w:left="363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0A7AA6CD" w14:textId="77777777" w:rsidR="008B341F" w:rsidRPr="00F641D9" w:rsidRDefault="008B341F" w:rsidP="00F641D9">
      <w:pPr>
        <w:ind w:left="363"/>
        <w:rPr>
          <w:rFonts w:ascii="Times New Roman" w:hAnsi="Times New Roman" w:cs="Times New Roman"/>
          <w:sz w:val="20"/>
          <w:szCs w:val="20"/>
        </w:rPr>
      </w:pPr>
    </w:p>
    <w:p w14:paraId="1E5DBE7C" w14:textId="77777777" w:rsidR="00636D5B" w:rsidRPr="00F641D9" w:rsidRDefault="00636D5B" w:rsidP="00F641D9">
      <w:pPr>
        <w:ind w:left="363"/>
        <w:rPr>
          <w:rFonts w:ascii="Times New Roman" w:hAnsi="Times New Roman" w:cs="Times New Roman"/>
          <w:sz w:val="20"/>
          <w:szCs w:val="20"/>
        </w:rPr>
      </w:pPr>
    </w:p>
    <w:sectPr w:rsidR="00636D5B" w:rsidRPr="00F641D9" w:rsidSect="00F64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9863EE"/>
    <w:multiLevelType w:val="hybridMultilevel"/>
    <w:tmpl w:val="EB94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747E"/>
    <w:multiLevelType w:val="hybridMultilevel"/>
    <w:tmpl w:val="A792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5EC0"/>
    <w:multiLevelType w:val="hybridMultilevel"/>
    <w:tmpl w:val="56E64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6DF0"/>
    <w:multiLevelType w:val="hybridMultilevel"/>
    <w:tmpl w:val="7414BCBE"/>
    <w:lvl w:ilvl="0" w:tplc="9E6AF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1F"/>
    <w:rsid w:val="0007637C"/>
    <w:rsid w:val="000E525B"/>
    <w:rsid w:val="0011381A"/>
    <w:rsid w:val="0011666D"/>
    <w:rsid w:val="003A23DB"/>
    <w:rsid w:val="004B3009"/>
    <w:rsid w:val="0060235D"/>
    <w:rsid w:val="00636D5B"/>
    <w:rsid w:val="006D402D"/>
    <w:rsid w:val="008B341F"/>
    <w:rsid w:val="009548B0"/>
    <w:rsid w:val="009B7B02"/>
    <w:rsid w:val="00A9329D"/>
    <w:rsid w:val="00AD36F0"/>
    <w:rsid w:val="00C15222"/>
    <w:rsid w:val="00C568D0"/>
    <w:rsid w:val="00F641D9"/>
    <w:rsid w:val="06CE07D3"/>
    <w:rsid w:val="08762DB4"/>
    <w:rsid w:val="0F2BD95C"/>
    <w:rsid w:val="123B412C"/>
    <w:rsid w:val="15CA51D7"/>
    <w:rsid w:val="1C8B3E71"/>
    <w:rsid w:val="1CFB592C"/>
    <w:rsid w:val="1E1A201E"/>
    <w:rsid w:val="1F2EB03E"/>
    <w:rsid w:val="41444AE3"/>
    <w:rsid w:val="42514457"/>
    <w:rsid w:val="5A2E7562"/>
    <w:rsid w:val="5F8F320F"/>
    <w:rsid w:val="6890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4C32"/>
  <w15:chartTrackingRefBased/>
  <w15:docId w15:val="{0CDE344E-F70B-48E5-ACEC-82C613F3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34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341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34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34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4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41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41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D3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wol@eduwarszawa.pl" TargetMode="External"/><Relationship Id="rId5" Type="http://schemas.openxmlformats.org/officeDocument/2006/relationships/hyperlink" Target="mailto:lo40.zeromski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Dawid Gołębski</cp:lastModifiedBy>
  <cp:revision>22</cp:revision>
  <dcterms:created xsi:type="dcterms:W3CDTF">2022-07-22T10:07:00Z</dcterms:created>
  <dcterms:modified xsi:type="dcterms:W3CDTF">2024-09-16T08:13:00Z</dcterms:modified>
</cp:coreProperties>
</file>